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0F2" w:rsidRPr="009B00F2" w:rsidRDefault="009B00F2" w:rsidP="009B00F2">
      <w:pPr>
        <w:widowControl/>
        <w:shd w:val="clear" w:color="auto" w:fill="FFFFFF"/>
        <w:spacing w:line="540" w:lineRule="atLeast"/>
        <w:jc w:val="center"/>
        <w:rPr>
          <w:rFonts w:ascii="微软雅黑" w:eastAsia="微软雅黑" w:hAnsi="微软雅黑" w:cs="宋体"/>
          <w:color w:val="333333"/>
          <w:kern w:val="0"/>
          <w:szCs w:val="21"/>
        </w:rPr>
      </w:pPr>
      <w:r w:rsidRPr="009B00F2">
        <w:rPr>
          <w:rFonts w:ascii="小标宋" w:eastAsia="小标宋" w:hAnsi="微软雅黑" w:cs="宋体" w:hint="eastAsia"/>
          <w:color w:val="333333"/>
          <w:kern w:val="0"/>
          <w:sz w:val="44"/>
          <w:szCs w:val="44"/>
        </w:rPr>
        <w:t>暨南大学番禺校区校园道路交通安全</w:t>
      </w:r>
    </w:p>
    <w:p w:rsidR="009B00F2" w:rsidRPr="009B00F2" w:rsidRDefault="009B00F2" w:rsidP="009B00F2">
      <w:pPr>
        <w:widowControl/>
        <w:shd w:val="clear" w:color="auto" w:fill="FFFFFF"/>
        <w:spacing w:line="540" w:lineRule="atLeast"/>
        <w:jc w:val="center"/>
        <w:rPr>
          <w:rFonts w:ascii="微软雅黑" w:eastAsia="微软雅黑" w:hAnsi="微软雅黑" w:cs="宋体"/>
          <w:color w:val="333333"/>
          <w:kern w:val="0"/>
          <w:szCs w:val="21"/>
        </w:rPr>
      </w:pPr>
      <w:r w:rsidRPr="009B00F2">
        <w:rPr>
          <w:rFonts w:ascii="小标宋" w:eastAsia="小标宋" w:hAnsi="微软雅黑" w:cs="宋体" w:hint="eastAsia"/>
          <w:color w:val="333333"/>
          <w:kern w:val="0"/>
          <w:sz w:val="44"/>
          <w:szCs w:val="44"/>
        </w:rPr>
        <w:t>管理暂行规定</w:t>
      </w:r>
    </w:p>
    <w:p w:rsidR="009B00F2" w:rsidRPr="009B00F2" w:rsidRDefault="009B00F2" w:rsidP="009B00F2">
      <w:pPr>
        <w:widowControl/>
        <w:shd w:val="clear" w:color="auto" w:fill="FFFFFF"/>
        <w:spacing w:line="540" w:lineRule="atLeast"/>
        <w:jc w:val="center"/>
        <w:rPr>
          <w:rFonts w:ascii="微软雅黑" w:eastAsia="微软雅黑" w:hAnsi="微软雅黑" w:cs="宋体"/>
          <w:color w:val="333333"/>
          <w:kern w:val="0"/>
          <w:szCs w:val="21"/>
        </w:rPr>
      </w:pPr>
      <w:r w:rsidRPr="009B00F2">
        <w:rPr>
          <w:rFonts w:ascii="小标宋" w:eastAsia="小标宋" w:hAnsi="微软雅黑" w:cs="宋体" w:hint="eastAsia"/>
          <w:color w:val="333333"/>
          <w:kern w:val="0"/>
          <w:sz w:val="2"/>
          <w:szCs w:val="2"/>
        </w:rPr>
        <w:t> </w:t>
      </w:r>
    </w:p>
    <w:p w:rsidR="009B00F2" w:rsidRPr="009B00F2" w:rsidRDefault="009B00F2" w:rsidP="009B00F2">
      <w:pPr>
        <w:widowControl/>
        <w:shd w:val="clear" w:color="auto" w:fill="FFFFFF"/>
        <w:spacing w:line="540" w:lineRule="atLeast"/>
        <w:jc w:val="center"/>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第一章</w:t>
      </w:r>
      <w:r w:rsidRPr="009B00F2">
        <w:rPr>
          <w:rFonts w:ascii="微软雅黑" w:eastAsia="微软雅黑" w:hAnsi="微软雅黑" w:cs="宋体" w:hint="eastAsia"/>
          <w:color w:val="000000"/>
          <w:spacing w:val="15"/>
          <w:kern w:val="0"/>
          <w:sz w:val="32"/>
          <w:szCs w:val="32"/>
        </w:rPr>
        <w:t>  </w:t>
      </w:r>
      <w:r w:rsidRPr="009B00F2">
        <w:rPr>
          <w:rFonts w:ascii="黑体" w:eastAsia="黑体" w:hAnsi="黑体" w:cs="宋体" w:hint="eastAsia"/>
          <w:color w:val="000000"/>
          <w:spacing w:val="15"/>
          <w:kern w:val="0"/>
          <w:sz w:val="32"/>
          <w:szCs w:val="32"/>
        </w:rPr>
        <w:t>总</w:t>
      </w:r>
      <w:r w:rsidRPr="009B00F2">
        <w:rPr>
          <w:rFonts w:ascii="微软雅黑" w:eastAsia="微软雅黑" w:hAnsi="微软雅黑" w:cs="宋体" w:hint="eastAsia"/>
          <w:color w:val="000000"/>
          <w:spacing w:val="15"/>
          <w:kern w:val="0"/>
          <w:sz w:val="32"/>
          <w:szCs w:val="32"/>
        </w:rPr>
        <w:t>  </w:t>
      </w:r>
      <w:r w:rsidRPr="009B00F2">
        <w:rPr>
          <w:rFonts w:ascii="黑体" w:eastAsia="黑体" w:hAnsi="黑体" w:cs="宋体" w:hint="eastAsia"/>
          <w:color w:val="000000"/>
          <w:spacing w:val="15"/>
          <w:kern w:val="0"/>
          <w:sz w:val="32"/>
          <w:szCs w:val="32"/>
        </w:rPr>
        <w:t>则</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第一条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校园道路交通安全管理，遵循以人为本、依法按章管理原则。</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第二条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凡在暨南大学番禺校区校园道路上参与或涉及交通活动的单位和个人，都应当遵守本规定。</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第三条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对违反本规定的人员，根据情节轻重，按照学校有关规定给予批评教育或移交公安交警部门处理。</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第四条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校内发生交通事故，由番禺校区保卫办公室派人维护交通秩序，并协助公安交警部门处理。</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第五条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本规定适用于暨南大学番禺校区所有道路。</w:t>
      </w:r>
    </w:p>
    <w:p w:rsidR="009B00F2" w:rsidRPr="009B00F2" w:rsidRDefault="009B00F2" w:rsidP="009B00F2">
      <w:pPr>
        <w:widowControl/>
        <w:shd w:val="clear" w:color="auto" w:fill="FFFFFF"/>
        <w:spacing w:line="540" w:lineRule="atLeast"/>
        <w:jc w:val="center"/>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第二章</w:t>
      </w:r>
      <w:r w:rsidRPr="009B00F2">
        <w:rPr>
          <w:rFonts w:ascii="微软雅黑" w:eastAsia="微软雅黑" w:hAnsi="微软雅黑" w:cs="宋体" w:hint="eastAsia"/>
          <w:color w:val="000000"/>
          <w:spacing w:val="15"/>
          <w:kern w:val="0"/>
          <w:sz w:val="32"/>
          <w:szCs w:val="32"/>
        </w:rPr>
        <w:t>  </w:t>
      </w:r>
      <w:r w:rsidRPr="009B00F2">
        <w:rPr>
          <w:rFonts w:ascii="黑体" w:eastAsia="黑体" w:hAnsi="黑体" w:cs="宋体" w:hint="eastAsia"/>
          <w:color w:val="000000"/>
          <w:spacing w:val="15"/>
          <w:kern w:val="0"/>
          <w:sz w:val="32"/>
          <w:szCs w:val="32"/>
        </w:rPr>
        <w:t>校园道路管理</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第六条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未经番禺校区管理委员会批准，任何单位和个人不得擅自封闭、占用校园道路或从事其他非正常的妨碍交通的活动。</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第七条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因建设需要在番禺校区校园道路上进行开挖施工的项目，有关主管部门应在施工前</w:t>
      </w:r>
      <w:r w:rsidRPr="009B00F2">
        <w:rPr>
          <w:rFonts w:ascii="微软雅黑" w:eastAsia="微软雅黑" w:hAnsi="微软雅黑" w:cs="宋体" w:hint="eastAsia"/>
          <w:color w:val="000000"/>
          <w:spacing w:val="15"/>
          <w:kern w:val="0"/>
          <w:sz w:val="32"/>
          <w:szCs w:val="32"/>
        </w:rPr>
        <w:t>3</w:t>
      </w:r>
      <w:r w:rsidRPr="009B00F2">
        <w:rPr>
          <w:rFonts w:ascii="仿宋" w:eastAsia="仿宋" w:hAnsi="仿宋" w:cs="宋体" w:hint="eastAsia"/>
          <w:color w:val="000000"/>
          <w:spacing w:val="15"/>
          <w:kern w:val="0"/>
          <w:sz w:val="32"/>
          <w:szCs w:val="32"/>
        </w:rPr>
        <w:t>天内，将道路施工地点、时间、工期等以书面形式报请番禺校</w:t>
      </w:r>
      <w:r w:rsidRPr="009B00F2">
        <w:rPr>
          <w:rFonts w:ascii="仿宋" w:eastAsia="仿宋" w:hAnsi="仿宋" w:cs="宋体" w:hint="eastAsia"/>
          <w:color w:val="000000"/>
          <w:spacing w:val="15"/>
          <w:kern w:val="0"/>
          <w:sz w:val="32"/>
          <w:szCs w:val="32"/>
        </w:rPr>
        <w:lastRenderedPageBreak/>
        <w:t>区管理委员会，经批准后报番禺校区保卫办公室备案方可施工（抢修突发事故除外）。</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第八条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经批准在番禺校区校园道路上施工的单位，须在施工路段的明显位置设立告示牌和安全标志并做好围蔽，必要时应当指派安全员在现场疏导行人和车辆。施工任务结束应及时修复路面，确保道路安全畅通。</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第九条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禁止在番禺校区校园道路上不按道路标志停车、堆放物品或其他妨碍校园道路安全和畅通。如造成他人人身伤害和财产损失的，须赔偿损失并承担相应的法律责任。</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第十条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在道路堆放物品或有其他妨碍校园道路安全行为的，由番禺校区保卫办公室查处。</w:t>
      </w:r>
    </w:p>
    <w:p w:rsidR="009B00F2" w:rsidRPr="009B00F2" w:rsidRDefault="009B00F2" w:rsidP="009B00F2">
      <w:pPr>
        <w:widowControl/>
        <w:shd w:val="clear" w:color="auto" w:fill="FFFFFF"/>
        <w:spacing w:line="540" w:lineRule="atLeast"/>
        <w:jc w:val="center"/>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第三章</w:t>
      </w:r>
      <w:r w:rsidRPr="009B00F2">
        <w:rPr>
          <w:rFonts w:ascii="微软雅黑" w:eastAsia="微软雅黑" w:hAnsi="微软雅黑" w:cs="宋体" w:hint="eastAsia"/>
          <w:color w:val="000000"/>
          <w:spacing w:val="15"/>
          <w:kern w:val="0"/>
          <w:sz w:val="32"/>
          <w:szCs w:val="32"/>
        </w:rPr>
        <w:t>  </w:t>
      </w:r>
      <w:r w:rsidRPr="009B00F2">
        <w:rPr>
          <w:rFonts w:ascii="黑体" w:eastAsia="黑体" w:hAnsi="黑体" w:cs="宋体" w:hint="eastAsia"/>
          <w:color w:val="000000"/>
          <w:spacing w:val="15"/>
          <w:kern w:val="0"/>
          <w:sz w:val="32"/>
          <w:szCs w:val="32"/>
        </w:rPr>
        <w:t>机动车辆行驶管理</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第十一条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机动车辆一律凭学校颁发的《暨南大学机动车辆通行证》或《暨南大学番禺校区机动车辆通行证》进入校区。</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第十二条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进入番禺校区的机动车辆须限速行驶，校区内道路限速为</w:t>
      </w:r>
      <w:r w:rsidRPr="009B00F2">
        <w:rPr>
          <w:rFonts w:ascii="微软雅黑" w:eastAsia="微软雅黑" w:hAnsi="微软雅黑" w:cs="宋体" w:hint="eastAsia"/>
          <w:color w:val="000000"/>
          <w:spacing w:val="15"/>
          <w:kern w:val="0"/>
          <w:sz w:val="32"/>
          <w:szCs w:val="32"/>
        </w:rPr>
        <w:t>20km/h</w:t>
      </w:r>
      <w:r w:rsidRPr="009B00F2">
        <w:rPr>
          <w:rFonts w:ascii="仿宋" w:eastAsia="仿宋" w:hAnsi="仿宋" w:cs="宋体" w:hint="eastAsia"/>
          <w:color w:val="000000"/>
          <w:spacing w:val="15"/>
          <w:kern w:val="0"/>
          <w:sz w:val="32"/>
          <w:szCs w:val="32"/>
        </w:rPr>
        <w:t>。严禁超速、超载，乱鸣喇叭。</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lastRenderedPageBreak/>
        <w:t>第十三条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禁止“五类车”（校区工作用车除外）及其他无关车辆进校，校园道路严禁无证驾车、酒后开车</w:t>
      </w:r>
      <w:r w:rsidRPr="009B00F2">
        <w:rPr>
          <w:rFonts w:ascii="仿宋" w:eastAsia="仿宋" w:hAnsi="仿宋" w:cs="宋体" w:hint="eastAsia"/>
          <w:color w:val="333333"/>
          <w:spacing w:val="15"/>
          <w:kern w:val="0"/>
          <w:sz w:val="32"/>
          <w:szCs w:val="32"/>
        </w:rPr>
        <w:t>、</w:t>
      </w:r>
      <w:proofErr w:type="gramStart"/>
      <w:r w:rsidRPr="009B00F2">
        <w:rPr>
          <w:rFonts w:ascii="仿宋" w:eastAsia="仿宋" w:hAnsi="仿宋" w:cs="宋体" w:hint="eastAsia"/>
          <w:color w:val="333333"/>
          <w:spacing w:val="15"/>
          <w:kern w:val="0"/>
          <w:sz w:val="32"/>
          <w:szCs w:val="32"/>
        </w:rPr>
        <w:t>飚车</w:t>
      </w:r>
      <w:proofErr w:type="gramEnd"/>
      <w:r w:rsidRPr="009B00F2">
        <w:rPr>
          <w:rFonts w:ascii="微软雅黑" w:eastAsia="微软雅黑" w:hAnsi="微软雅黑" w:cs="宋体" w:hint="eastAsia"/>
          <w:color w:val="000000"/>
          <w:spacing w:val="15"/>
          <w:kern w:val="0"/>
          <w:sz w:val="32"/>
          <w:szCs w:val="32"/>
        </w:rPr>
        <w:t>。</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第十四条</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机动车在番禺校区校园道路上行驶，应严格遵守校园各类交通标志、标线的指示和道路安全管理规定。驾驶车辆通过交叉路口、弯道、人流密集区，应谨慎驾驶、减速慢行，主动避让非机动车和行人。夜间行车，须遵守《中华人民共和国道路交通安全法》的规定，禁止使用远光灯。</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第十五条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校区举办大型活动期间，车辆行驶路线严格遵照交通管制方案执行，交通管制路段除特种公务车（医护、公安、消防等）和经批准的车辆外，其他车辆禁止通行（管制路段依具体通知而定）。</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第十六条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kern w:val="0"/>
          <w:sz w:val="32"/>
          <w:szCs w:val="32"/>
        </w:rPr>
        <w:t>商业中心、快递中心和食堂等单位，需提前</w:t>
      </w:r>
      <w:r w:rsidRPr="009B00F2">
        <w:rPr>
          <w:rFonts w:ascii="微软雅黑" w:eastAsia="微软雅黑" w:hAnsi="微软雅黑" w:cs="宋体" w:hint="eastAsia"/>
          <w:color w:val="000000"/>
          <w:kern w:val="0"/>
          <w:sz w:val="32"/>
          <w:szCs w:val="32"/>
        </w:rPr>
        <w:t>1</w:t>
      </w:r>
      <w:r w:rsidRPr="009B00F2">
        <w:rPr>
          <w:rFonts w:ascii="仿宋" w:eastAsia="仿宋" w:hAnsi="仿宋" w:cs="宋体" w:hint="eastAsia"/>
          <w:color w:val="000000"/>
          <w:kern w:val="0"/>
          <w:sz w:val="32"/>
          <w:szCs w:val="32"/>
        </w:rPr>
        <w:t>天报备进校人员、车牌号至保卫办公室，核实后方可放行，运货货车一律从西门进校，在建阳</w:t>
      </w:r>
      <w:proofErr w:type="gramStart"/>
      <w:r w:rsidRPr="009B00F2">
        <w:rPr>
          <w:rFonts w:ascii="仿宋" w:eastAsia="仿宋" w:hAnsi="仿宋" w:cs="宋体" w:hint="eastAsia"/>
          <w:color w:val="000000"/>
          <w:kern w:val="0"/>
          <w:sz w:val="32"/>
          <w:szCs w:val="32"/>
        </w:rPr>
        <w:t>路范围</w:t>
      </w:r>
      <w:proofErr w:type="gramEnd"/>
      <w:r w:rsidRPr="009B00F2">
        <w:rPr>
          <w:rFonts w:ascii="仿宋" w:eastAsia="仿宋" w:hAnsi="仿宋" w:cs="宋体" w:hint="eastAsia"/>
          <w:color w:val="000000"/>
          <w:kern w:val="0"/>
          <w:sz w:val="32"/>
          <w:szCs w:val="32"/>
        </w:rPr>
        <w:t>内通行，装卸货后即走。</w:t>
      </w:r>
      <w:r w:rsidRPr="009B00F2">
        <w:rPr>
          <w:rFonts w:ascii="仿宋" w:eastAsia="仿宋" w:hAnsi="仿宋" w:cs="宋体" w:hint="eastAsia"/>
          <w:color w:val="000000"/>
          <w:spacing w:val="15"/>
          <w:kern w:val="0"/>
          <w:sz w:val="32"/>
          <w:szCs w:val="32"/>
        </w:rPr>
        <w:t>大型货运车辆、施工车辆倒车时，车尾须有人指挥，确保行车安全</w:t>
      </w:r>
      <w:r w:rsidRPr="009B00F2">
        <w:rPr>
          <w:rFonts w:ascii="仿宋" w:eastAsia="仿宋" w:hAnsi="仿宋" w:cs="宋体" w:hint="eastAsia"/>
          <w:color w:val="000000"/>
          <w:kern w:val="0"/>
          <w:sz w:val="32"/>
          <w:szCs w:val="32"/>
        </w:rPr>
        <w:t>，离校服从安保人员检查车内货物。</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第十七条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禁止车辆逆向、在非机动车道和禁止机动车通行的道路上行驶。</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lastRenderedPageBreak/>
        <w:t>第十八条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驾驶人员违反本规定引发交通事故的，应当承担主要责任或全部责任。</w:t>
      </w:r>
    </w:p>
    <w:p w:rsidR="009B00F2" w:rsidRPr="009B00F2" w:rsidRDefault="009B00F2" w:rsidP="009B00F2">
      <w:pPr>
        <w:widowControl/>
        <w:shd w:val="clear" w:color="auto" w:fill="FFFFFF"/>
        <w:spacing w:line="540" w:lineRule="atLeast"/>
        <w:jc w:val="center"/>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第四章</w:t>
      </w:r>
      <w:r w:rsidRPr="009B00F2">
        <w:rPr>
          <w:rFonts w:ascii="微软雅黑" w:eastAsia="微软雅黑" w:hAnsi="微软雅黑" w:cs="宋体" w:hint="eastAsia"/>
          <w:color w:val="000000"/>
          <w:spacing w:val="15"/>
          <w:kern w:val="0"/>
          <w:sz w:val="32"/>
          <w:szCs w:val="32"/>
        </w:rPr>
        <w:t>  </w:t>
      </w:r>
      <w:r w:rsidRPr="009B00F2">
        <w:rPr>
          <w:rFonts w:ascii="黑体" w:eastAsia="黑体" w:hAnsi="黑体" w:cs="宋体" w:hint="eastAsia"/>
          <w:color w:val="000000"/>
          <w:spacing w:val="15"/>
          <w:kern w:val="0"/>
          <w:sz w:val="32"/>
          <w:szCs w:val="32"/>
        </w:rPr>
        <w:t>非机动车、行人通行</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第十九条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本校师生员工应自觉遵守学校各项安全管理规定，出入番禺校区门岗应主动出示校园卡、学生证或其他有效证件。因工作、学习、来访的校外人员，应遵守番禺校区各项安全管理规定。</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第二十条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骑自行车、电动自行车进出番禺校区校门应减速慢行，必要时有义务主动配合门卫检查。</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第二十一条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行人在校园内行走时应走人行道，无人行道的道路应靠右侧路边通行。穿越道路或路口时，应确认安全后再通行。</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第二十二条</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骑乘自行车或电动自行车，须遵守《中华人民共和国道路交通安全法》和番禺校区各项安全管理规定，严禁在番禺校区校园道路上逆向行驶、违章载人、</w:t>
      </w:r>
      <w:proofErr w:type="gramStart"/>
      <w:r w:rsidRPr="009B00F2">
        <w:rPr>
          <w:rFonts w:ascii="仿宋" w:eastAsia="仿宋" w:hAnsi="仿宋" w:cs="宋体" w:hint="eastAsia"/>
          <w:color w:val="000000"/>
          <w:spacing w:val="15"/>
          <w:kern w:val="0"/>
          <w:sz w:val="32"/>
          <w:szCs w:val="32"/>
        </w:rPr>
        <w:t>双手脱把骑车</w:t>
      </w:r>
      <w:proofErr w:type="gramEnd"/>
      <w:r w:rsidRPr="009B00F2">
        <w:rPr>
          <w:rFonts w:ascii="仿宋" w:eastAsia="仿宋" w:hAnsi="仿宋" w:cs="宋体" w:hint="eastAsia"/>
          <w:color w:val="000000"/>
          <w:spacing w:val="15"/>
          <w:kern w:val="0"/>
          <w:sz w:val="32"/>
          <w:szCs w:val="32"/>
        </w:rPr>
        <w:t>等违规危险行为。</w:t>
      </w:r>
    </w:p>
    <w:p w:rsidR="009B00F2" w:rsidRPr="00164387" w:rsidRDefault="009B00F2" w:rsidP="009B00F2">
      <w:pPr>
        <w:widowControl/>
        <w:shd w:val="clear" w:color="auto" w:fill="FFFFFF"/>
        <w:spacing w:line="540" w:lineRule="atLeast"/>
        <w:ind w:firstLine="675"/>
        <w:jc w:val="left"/>
        <w:rPr>
          <w:rFonts w:ascii="仿宋" w:eastAsia="仿宋" w:hAnsi="仿宋" w:cs="宋体"/>
          <w:color w:val="000000"/>
          <w:spacing w:val="15"/>
          <w:kern w:val="0"/>
          <w:sz w:val="32"/>
          <w:szCs w:val="32"/>
        </w:rPr>
      </w:pPr>
      <w:r w:rsidRPr="009B00F2">
        <w:rPr>
          <w:rFonts w:ascii="黑体" w:eastAsia="黑体" w:hAnsi="黑体" w:cs="宋体" w:hint="eastAsia"/>
          <w:color w:val="000000"/>
          <w:spacing w:val="15"/>
          <w:kern w:val="0"/>
          <w:sz w:val="32"/>
          <w:szCs w:val="32"/>
        </w:rPr>
        <w:t>第二十三条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禁止在番禺校区校园道路上溜旱冰、滑轮板；禁止骑车时</w:t>
      </w:r>
      <w:r w:rsidRPr="009B00F2">
        <w:rPr>
          <w:rFonts w:ascii="仿宋" w:eastAsia="仿宋" w:hAnsi="仿宋" w:cs="宋体" w:hint="eastAsia"/>
          <w:color w:val="333333"/>
          <w:spacing w:val="15"/>
          <w:kern w:val="0"/>
          <w:sz w:val="32"/>
          <w:szCs w:val="32"/>
        </w:rPr>
        <w:t>打手机或骑快车、相</w:t>
      </w:r>
      <w:r w:rsidRPr="00164387">
        <w:rPr>
          <w:rFonts w:ascii="仿宋" w:eastAsia="仿宋" w:hAnsi="仿宋" w:cs="宋体" w:hint="eastAsia"/>
          <w:color w:val="000000"/>
          <w:spacing w:val="15"/>
          <w:kern w:val="0"/>
          <w:sz w:val="32"/>
          <w:szCs w:val="32"/>
        </w:rPr>
        <w:t>互追逐、急转猛拐等有碍道路交通安全的行为。</w:t>
      </w:r>
      <w:bookmarkStart w:id="0" w:name="_GoBack"/>
      <w:bookmarkEnd w:id="0"/>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第二十四条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学龄前儿童以及不能辨认或者不能控制自己行为的精神疾病患者、智力障碍者在道路上通</w:t>
      </w:r>
      <w:r w:rsidRPr="009B00F2">
        <w:rPr>
          <w:rFonts w:ascii="仿宋" w:eastAsia="仿宋" w:hAnsi="仿宋" w:cs="宋体" w:hint="eastAsia"/>
          <w:color w:val="000000"/>
          <w:spacing w:val="15"/>
          <w:kern w:val="0"/>
          <w:sz w:val="32"/>
          <w:szCs w:val="32"/>
        </w:rPr>
        <w:lastRenderedPageBreak/>
        <w:t>行，应当由其监护人或监护人委托的人带领，并对其行为负责。</w:t>
      </w:r>
    </w:p>
    <w:p w:rsidR="009B00F2" w:rsidRPr="009B00F2" w:rsidRDefault="009B00F2" w:rsidP="009B00F2">
      <w:pPr>
        <w:widowControl/>
        <w:shd w:val="clear" w:color="auto" w:fill="FFFFFF"/>
        <w:spacing w:line="540" w:lineRule="atLeast"/>
        <w:ind w:firstLine="645"/>
        <w:jc w:val="left"/>
        <w:rPr>
          <w:rFonts w:ascii="微软雅黑" w:eastAsia="微软雅黑" w:hAnsi="微软雅黑" w:cs="宋体"/>
          <w:color w:val="333333"/>
          <w:kern w:val="0"/>
          <w:szCs w:val="21"/>
        </w:rPr>
      </w:pPr>
      <w:r w:rsidRPr="009B00F2">
        <w:rPr>
          <w:rFonts w:ascii="黑体" w:eastAsia="黑体" w:hAnsi="黑体" w:cs="宋体" w:hint="eastAsia"/>
          <w:color w:val="333333"/>
          <w:kern w:val="0"/>
          <w:sz w:val="32"/>
          <w:szCs w:val="32"/>
        </w:rPr>
        <w:t>第二</w:t>
      </w:r>
      <w:r w:rsidRPr="009B00F2">
        <w:rPr>
          <w:rFonts w:ascii="黑体" w:eastAsia="黑体" w:hAnsi="黑体" w:cs="宋体" w:hint="eastAsia"/>
          <w:color w:val="000000"/>
          <w:spacing w:val="15"/>
          <w:kern w:val="0"/>
          <w:sz w:val="32"/>
          <w:szCs w:val="32"/>
        </w:rPr>
        <w:t>十五</w:t>
      </w:r>
      <w:r w:rsidRPr="009B00F2">
        <w:rPr>
          <w:rFonts w:ascii="黑体" w:eastAsia="黑体" w:hAnsi="黑体" w:cs="宋体" w:hint="eastAsia"/>
          <w:color w:val="333333"/>
          <w:kern w:val="0"/>
          <w:sz w:val="32"/>
          <w:szCs w:val="32"/>
        </w:rPr>
        <w:t>条</w:t>
      </w:r>
      <w:r w:rsidRPr="009B00F2">
        <w:rPr>
          <w:rFonts w:ascii="微软雅黑" w:eastAsia="微软雅黑" w:hAnsi="微软雅黑" w:cs="宋体" w:hint="eastAsia"/>
          <w:color w:val="333333"/>
          <w:kern w:val="0"/>
          <w:sz w:val="32"/>
          <w:szCs w:val="32"/>
        </w:rPr>
        <w:t> </w:t>
      </w:r>
      <w:r w:rsidRPr="009B00F2">
        <w:rPr>
          <w:rFonts w:ascii="仿宋" w:eastAsia="仿宋" w:hAnsi="仿宋" w:cs="宋体" w:hint="eastAsia"/>
          <w:color w:val="333333"/>
          <w:kern w:val="0"/>
          <w:sz w:val="32"/>
          <w:szCs w:val="32"/>
        </w:rPr>
        <w:t>共享单车一律禁止进校</w:t>
      </w:r>
      <w:r w:rsidRPr="009B00F2">
        <w:rPr>
          <w:rFonts w:ascii="仿宋" w:eastAsia="仿宋" w:hAnsi="仿宋" w:cs="宋体" w:hint="eastAsia"/>
          <w:color w:val="000000"/>
          <w:spacing w:val="15"/>
          <w:kern w:val="0"/>
          <w:sz w:val="32"/>
          <w:szCs w:val="32"/>
        </w:rPr>
        <w:t>。</w:t>
      </w:r>
    </w:p>
    <w:p w:rsidR="009B00F2" w:rsidRPr="009B00F2" w:rsidRDefault="009B00F2" w:rsidP="009B00F2">
      <w:pPr>
        <w:widowControl/>
        <w:shd w:val="clear" w:color="auto" w:fill="FFFFFF"/>
        <w:spacing w:line="540" w:lineRule="atLeast"/>
        <w:jc w:val="center"/>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第五章</w:t>
      </w:r>
      <w:r w:rsidRPr="009B00F2">
        <w:rPr>
          <w:rFonts w:ascii="微软雅黑" w:eastAsia="微软雅黑" w:hAnsi="微软雅黑" w:cs="宋体" w:hint="eastAsia"/>
          <w:color w:val="000000"/>
          <w:spacing w:val="15"/>
          <w:kern w:val="0"/>
          <w:sz w:val="32"/>
          <w:szCs w:val="32"/>
        </w:rPr>
        <w:t>  </w:t>
      </w:r>
      <w:r w:rsidRPr="009B00F2">
        <w:rPr>
          <w:rFonts w:ascii="黑体" w:eastAsia="黑体" w:hAnsi="黑体" w:cs="宋体" w:hint="eastAsia"/>
          <w:color w:val="000000"/>
          <w:spacing w:val="15"/>
          <w:kern w:val="0"/>
          <w:sz w:val="32"/>
          <w:szCs w:val="32"/>
        </w:rPr>
        <w:t>机动车、非机动车停放</w:t>
      </w:r>
    </w:p>
    <w:p w:rsidR="009B00F2" w:rsidRPr="009B00F2" w:rsidRDefault="009B00F2" w:rsidP="009B00F2">
      <w:pPr>
        <w:widowControl/>
        <w:shd w:val="clear" w:color="auto" w:fill="FFFFFF"/>
        <w:spacing w:line="540" w:lineRule="atLeast"/>
        <w:ind w:firstLine="645"/>
        <w:jc w:val="left"/>
        <w:rPr>
          <w:rFonts w:ascii="微软雅黑" w:eastAsia="微软雅黑" w:hAnsi="微软雅黑" w:cs="宋体"/>
          <w:color w:val="333333"/>
          <w:kern w:val="0"/>
          <w:szCs w:val="21"/>
        </w:rPr>
      </w:pPr>
      <w:r w:rsidRPr="009B00F2">
        <w:rPr>
          <w:rFonts w:ascii="黑体" w:eastAsia="黑体" w:hAnsi="黑体" w:cs="宋体" w:hint="eastAsia"/>
          <w:color w:val="333333"/>
          <w:kern w:val="0"/>
          <w:sz w:val="32"/>
          <w:szCs w:val="32"/>
        </w:rPr>
        <w:t>第二</w:t>
      </w:r>
      <w:r w:rsidRPr="009B00F2">
        <w:rPr>
          <w:rFonts w:ascii="黑体" w:eastAsia="黑体" w:hAnsi="黑体" w:cs="宋体" w:hint="eastAsia"/>
          <w:color w:val="000000"/>
          <w:spacing w:val="15"/>
          <w:kern w:val="0"/>
          <w:sz w:val="32"/>
          <w:szCs w:val="32"/>
        </w:rPr>
        <w:t>十六</w:t>
      </w:r>
      <w:r w:rsidRPr="009B00F2">
        <w:rPr>
          <w:rFonts w:ascii="黑体" w:eastAsia="黑体" w:hAnsi="黑体" w:cs="宋体" w:hint="eastAsia"/>
          <w:color w:val="333333"/>
          <w:kern w:val="0"/>
          <w:sz w:val="32"/>
          <w:szCs w:val="32"/>
        </w:rPr>
        <w:t>条</w:t>
      </w:r>
      <w:r w:rsidRPr="009B00F2">
        <w:rPr>
          <w:rFonts w:ascii="Calibri" w:eastAsia="黑体" w:hAnsi="Calibri" w:cs="Calibri"/>
          <w:color w:val="333333"/>
          <w:kern w:val="0"/>
          <w:sz w:val="32"/>
          <w:szCs w:val="32"/>
        </w:rPr>
        <w:t> </w:t>
      </w:r>
      <w:r w:rsidRPr="009B00F2">
        <w:rPr>
          <w:rFonts w:ascii="微软雅黑" w:eastAsia="微软雅黑" w:hAnsi="微软雅黑" w:cs="宋体" w:hint="eastAsia"/>
          <w:color w:val="333333"/>
          <w:kern w:val="0"/>
          <w:sz w:val="32"/>
          <w:szCs w:val="32"/>
        </w:rPr>
        <w:t> </w:t>
      </w:r>
      <w:r w:rsidRPr="009B00F2">
        <w:rPr>
          <w:rFonts w:ascii="仿宋" w:eastAsia="仿宋" w:hAnsi="仿宋" w:cs="宋体" w:hint="eastAsia"/>
          <w:color w:val="000000"/>
          <w:kern w:val="0"/>
          <w:sz w:val="32"/>
          <w:szCs w:val="32"/>
        </w:rPr>
        <w:t>所有教职工车辆停放</w:t>
      </w:r>
      <w:proofErr w:type="gramStart"/>
      <w:r w:rsidRPr="009B00F2">
        <w:rPr>
          <w:rFonts w:ascii="仿宋" w:eastAsia="仿宋" w:hAnsi="仿宋" w:cs="宋体" w:hint="eastAsia"/>
          <w:color w:val="000000"/>
          <w:kern w:val="0"/>
          <w:sz w:val="32"/>
          <w:szCs w:val="32"/>
        </w:rPr>
        <w:t>至教学</w:t>
      </w:r>
      <w:proofErr w:type="gramEnd"/>
      <w:r w:rsidRPr="009B00F2">
        <w:rPr>
          <w:rFonts w:ascii="仿宋" w:eastAsia="仿宋" w:hAnsi="仿宋" w:cs="宋体" w:hint="eastAsia"/>
          <w:color w:val="000000"/>
          <w:kern w:val="0"/>
          <w:sz w:val="32"/>
          <w:szCs w:val="32"/>
        </w:rPr>
        <w:t>楼车库或</w:t>
      </w:r>
      <w:r w:rsidRPr="009B00F2">
        <w:rPr>
          <w:rFonts w:ascii="微软雅黑" w:eastAsia="微软雅黑" w:hAnsi="微软雅黑" w:cs="宋体" w:hint="eastAsia"/>
          <w:color w:val="000000"/>
          <w:kern w:val="0"/>
          <w:sz w:val="32"/>
          <w:szCs w:val="32"/>
        </w:rPr>
        <w:t>BD</w:t>
      </w:r>
      <w:r w:rsidRPr="009B00F2">
        <w:rPr>
          <w:rFonts w:ascii="仿宋" w:eastAsia="仿宋" w:hAnsi="仿宋" w:cs="宋体" w:hint="eastAsia"/>
          <w:color w:val="000000"/>
          <w:kern w:val="0"/>
          <w:sz w:val="32"/>
          <w:szCs w:val="32"/>
        </w:rPr>
        <w:t>组团地下车库；所有学生车辆停放至</w:t>
      </w:r>
      <w:r w:rsidRPr="009B00F2">
        <w:rPr>
          <w:rFonts w:ascii="微软雅黑" w:eastAsia="微软雅黑" w:hAnsi="微软雅黑" w:cs="宋体" w:hint="eastAsia"/>
          <w:color w:val="000000"/>
          <w:kern w:val="0"/>
          <w:sz w:val="32"/>
          <w:szCs w:val="32"/>
        </w:rPr>
        <w:t>BD</w:t>
      </w:r>
      <w:r w:rsidRPr="009B00F2">
        <w:rPr>
          <w:rFonts w:ascii="仿宋" w:eastAsia="仿宋" w:hAnsi="仿宋" w:cs="宋体" w:hint="eastAsia"/>
          <w:color w:val="000000"/>
          <w:kern w:val="0"/>
          <w:sz w:val="32"/>
          <w:szCs w:val="32"/>
        </w:rPr>
        <w:t>组团地下车库；教学班车停放在教学楼北侧；疫情防控期间，如约巴士、地铁接驳小巴和教育学院接送学生车辆停放在南门出口停车场。</w:t>
      </w:r>
    </w:p>
    <w:p w:rsidR="009B00F2" w:rsidRPr="009B00F2" w:rsidRDefault="009B00F2" w:rsidP="009B00F2">
      <w:pPr>
        <w:widowControl/>
        <w:shd w:val="clear" w:color="auto" w:fill="FFFFFF"/>
        <w:spacing w:line="540" w:lineRule="atLeast"/>
        <w:ind w:firstLine="645"/>
        <w:jc w:val="left"/>
        <w:rPr>
          <w:rFonts w:ascii="微软雅黑" w:eastAsia="微软雅黑" w:hAnsi="微软雅黑" w:cs="宋体"/>
          <w:color w:val="333333"/>
          <w:kern w:val="0"/>
          <w:szCs w:val="21"/>
        </w:rPr>
      </w:pPr>
      <w:r w:rsidRPr="009B00F2">
        <w:rPr>
          <w:rFonts w:ascii="黑体" w:eastAsia="黑体" w:hAnsi="黑体" w:cs="宋体" w:hint="eastAsia"/>
          <w:color w:val="000000"/>
          <w:kern w:val="0"/>
          <w:sz w:val="32"/>
          <w:szCs w:val="32"/>
        </w:rPr>
        <w:t>第</w:t>
      </w:r>
      <w:r w:rsidRPr="009B00F2">
        <w:rPr>
          <w:rFonts w:ascii="黑体" w:eastAsia="黑体" w:hAnsi="黑体" w:cs="宋体" w:hint="eastAsia"/>
          <w:color w:val="333333"/>
          <w:kern w:val="0"/>
          <w:sz w:val="32"/>
          <w:szCs w:val="32"/>
        </w:rPr>
        <w:t>二</w:t>
      </w:r>
      <w:r w:rsidRPr="009B00F2">
        <w:rPr>
          <w:rFonts w:ascii="黑体" w:eastAsia="黑体" w:hAnsi="黑体" w:cs="宋体" w:hint="eastAsia"/>
          <w:color w:val="000000"/>
          <w:spacing w:val="15"/>
          <w:kern w:val="0"/>
          <w:sz w:val="32"/>
          <w:szCs w:val="32"/>
        </w:rPr>
        <w:t>十七</w:t>
      </w:r>
      <w:r w:rsidRPr="009B00F2">
        <w:rPr>
          <w:rFonts w:ascii="黑体" w:eastAsia="黑体" w:hAnsi="黑体" w:cs="宋体" w:hint="eastAsia"/>
          <w:color w:val="000000"/>
          <w:kern w:val="0"/>
          <w:sz w:val="32"/>
          <w:szCs w:val="32"/>
        </w:rPr>
        <w:t>条</w:t>
      </w:r>
      <w:r w:rsidRPr="009B00F2">
        <w:rPr>
          <w:rFonts w:ascii="Calibri" w:eastAsia="黑体" w:hAnsi="Calibri" w:cs="Calibri"/>
          <w:color w:val="000000"/>
          <w:kern w:val="0"/>
          <w:sz w:val="32"/>
          <w:szCs w:val="32"/>
        </w:rPr>
        <w:t> </w:t>
      </w:r>
      <w:r w:rsidRPr="009B00F2">
        <w:rPr>
          <w:rFonts w:ascii="微软雅黑" w:eastAsia="微软雅黑" w:hAnsi="微软雅黑" w:cs="宋体" w:hint="eastAsia"/>
          <w:color w:val="000000"/>
          <w:kern w:val="0"/>
          <w:sz w:val="32"/>
          <w:szCs w:val="32"/>
        </w:rPr>
        <w:t> </w:t>
      </w:r>
      <w:r w:rsidRPr="009B00F2">
        <w:rPr>
          <w:rFonts w:ascii="仿宋" w:eastAsia="仿宋" w:hAnsi="仿宋" w:cs="宋体" w:hint="eastAsia"/>
          <w:color w:val="000000"/>
          <w:spacing w:val="15"/>
          <w:kern w:val="0"/>
          <w:sz w:val="32"/>
          <w:szCs w:val="32"/>
        </w:rPr>
        <w:t>疫情防控期间，</w:t>
      </w:r>
      <w:r w:rsidRPr="009B00F2">
        <w:rPr>
          <w:rFonts w:ascii="仿宋" w:eastAsia="仿宋" w:hAnsi="仿宋" w:cs="宋体" w:hint="eastAsia"/>
          <w:color w:val="000000"/>
          <w:kern w:val="0"/>
          <w:sz w:val="32"/>
          <w:szCs w:val="32"/>
        </w:rPr>
        <w:t>所有从校外未经报备送学生返校的大巴，一律在南门出口停车场停放落客。</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第二十八条</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校内道路、人行道、各楼宇通道及无停车标志的道路和区域，禁止停泊车辆。</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第二十九条</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校园道路禁止停车，除教学班车、特种公务车（医护、公安、消防等）和经批准的车辆外，其他进入番禺校区的车辆统一停放在地下停车场。车主对车上物品和车辆本身的安全负责，停车场只提供停放服务。车辆禁止装运易燃、易爆及其他危险品，车辆自燃及其他原因造成停车场设施及建筑物损坏或灭失的，由车主担负全责，并赔偿校内设施损失，触犯法律的依法承担法律责任。</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lastRenderedPageBreak/>
        <w:t>第三十条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学校院系、部门举行大型活动的外单位机动车辆进入番禺校区，主办部门应指派专人负责协助指引车辆停放，同时严格执行学校大型活动申报制度，并及时向番禺校区保卫办公室申报。</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第三十一条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本校各单位所办各种学习培训班学员的机动车进入番禺校区，由相关学院或部门指派专人负责协助指引车辆停放，于开班前集中到番禺校区保卫办公室登记，并确定停车场所。</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333333"/>
          <w:spacing w:val="15"/>
          <w:kern w:val="0"/>
          <w:sz w:val="32"/>
          <w:szCs w:val="32"/>
        </w:rPr>
        <w:t>第三十二条</w:t>
      </w:r>
      <w:r w:rsidRPr="009B00F2">
        <w:rPr>
          <w:rFonts w:ascii="Calibri" w:eastAsia="黑体" w:hAnsi="Calibri" w:cs="Calibri"/>
          <w:color w:val="333333"/>
          <w:spacing w:val="15"/>
          <w:kern w:val="0"/>
          <w:sz w:val="32"/>
          <w:szCs w:val="32"/>
        </w:rPr>
        <w:t> </w:t>
      </w:r>
      <w:r w:rsidRPr="009B00F2">
        <w:rPr>
          <w:rFonts w:ascii="微软雅黑" w:eastAsia="微软雅黑" w:hAnsi="微软雅黑" w:cs="宋体" w:hint="eastAsia"/>
          <w:color w:val="333333"/>
          <w:spacing w:val="15"/>
          <w:kern w:val="0"/>
          <w:sz w:val="32"/>
          <w:szCs w:val="32"/>
        </w:rPr>
        <w:t> </w:t>
      </w:r>
      <w:r w:rsidRPr="009B00F2">
        <w:rPr>
          <w:rFonts w:ascii="仿宋" w:eastAsia="仿宋" w:hAnsi="仿宋" w:cs="宋体" w:hint="eastAsia"/>
          <w:color w:val="333333"/>
          <w:spacing w:val="15"/>
          <w:kern w:val="0"/>
          <w:sz w:val="32"/>
          <w:szCs w:val="32"/>
        </w:rPr>
        <w:t>自行车、电动自行车等应停放在停车棚或指定区域内。番禺校区所有的办公楼、教学楼、实验楼、地下停车场和其他附属用房的走道内一律不准停放自行车、电动自行车等非机动车。</w:t>
      </w:r>
    </w:p>
    <w:p w:rsidR="009B00F2" w:rsidRPr="009B00F2" w:rsidRDefault="009B00F2" w:rsidP="009B00F2">
      <w:pPr>
        <w:widowControl/>
        <w:shd w:val="clear" w:color="auto" w:fill="FFFFFF"/>
        <w:spacing w:line="540" w:lineRule="atLeast"/>
        <w:jc w:val="center"/>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第六章</w:t>
      </w:r>
      <w:r w:rsidRPr="009B00F2">
        <w:rPr>
          <w:rFonts w:ascii="微软雅黑" w:eastAsia="微软雅黑" w:hAnsi="微软雅黑" w:cs="宋体" w:hint="eastAsia"/>
          <w:color w:val="000000"/>
          <w:spacing w:val="15"/>
          <w:kern w:val="0"/>
          <w:sz w:val="32"/>
          <w:szCs w:val="32"/>
        </w:rPr>
        <w:t>  </w:t>
      </w:r>
      <w:r w:rsidRPr="009B00F2">
        <w:rPr>
          <w:rFonts w:ascii="黑体" w:eastAsia="黑体" w:hAnsi="黑体" w:cs="宋体" w:hint="eastAsia"/>
          <w:color w:val="000000"/>
          <w:spacing w:val="15"/>
          <w:kern w:val="0"/>
          <w:sz w:val="32"/>
          <w:szCs w:val="32"/>
        </w:rPr>
        <w:t>交通事故处置</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第三十三条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番禺校区道路发生交通事故，应立即拨打报警电话。番禺校区保卫办公室值班室派人到场并保护事故现场，维持现场秩序，并疏</w:t>
      </w:r>
      <w:r w:rsidRPr="009B00F2">
        <w:rPr>
          <w:rFonts w:ascii="仿宋" w:eastAsia="仿宋" w:hAnsi="仿宋" w:cs="宋体" w:hint="eastAsia"/>
          <w:color w:val="333333"/>
          <w:spacing w:val="15"/>
          <w:kern w:val="0"/>
          <w:sz w:val="32"/>
          <w:szCs w:val="32"/>
        </w:rPr>
        <w:t>通、引导车辆行驶，等待交警到达处理。</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333333"/>
          <w:spacing w:val="15"/>
          <w:kern w:val="0"/>
          <w:sz w:val="32"/>
          <w:szCs w:val="32"/>
        </w:rPr>
        <w:t>第三十四条</w:t>
      </w:r>
      <w:r w:rsidRPr="009B00F2">
        <w:rPr>
          <w:rFonts w:ascii="Calibri" w:eastAsia="黑体" w:hAnsi="Calibri" w:cs="Calibri"/>
          <w:color w:val="333333"/>
          <w:spacing w:val="15"/>
          <w:kern w:val="0"/>
          <w:sz w:val="32"/>
          <w:szCs w:val="32"/>
        </w:rPr>
        <w:t> </w:t>
      </w:r>
      <w:r w:rsidRPr="009B00F2">
        <w:rPr>
          <w:rFonts w:ascii="微软雅黑" w:eastAsia="微软雅黑" w:hAnsi="微软雅黑" w:cs="宋体" w:hint="eastAsia"/>
          <w:color w:val="333333"/>
          <w:spacing w:val="15"/>
          <w:kern w:val="0"/>
          <w:sz w:val="32"/>
          <w:szCs w:val="32"/>
        </w:rPr>
        <w:t> </w:t>
      </w:r>
      <w:r w:rsidRPr="009B00F2">
        <w:rPr>
          <w:rFonts w:ascii="仿宋" w:eastAsia="仿宋" w:hAnsi="仿宋" w:cs="宋体" w:hint="eastAsia"/>
          <w:color w:val="333333"/>
          <w:spacing w:val="15"/>
          <w:kern w:val="0"/>
          <w:sz w:val="32"/>
          <w:szCs w:val="32"/>
        </w:rPr>
        <w:t>如交通事故中有受伤人员的，应及时拔打“</w:t>
      </w:r>
      <w:r w:rsidRPr="009B00F2">
        <w:rPr>
          <w:rFonts w:ascii="微软雅黑" w:eastAsia="微软雅黑" w:hAnsi="微软雅黑" w:cs="宋体" w:hint="eastAsia"/>
          <w:color w:val="333333"/>
          <w:spacing w:val="15"/>
          <w:kern w:val="0"/>
          <w:sz w:val="32"/>
          <w:szCs w:val="32"/>
        </w:rPr>
        <w:t>120</w:t>
      </w:r>
      <w:r w:rsidRPr="009B00F2">
        <w:rPr>
          <w:rFonts w:ascii="仿宋" w:eastAsia="仿宋" w:hAnsi="仿宋" w:cs="宋体" w:hint="eastAsia"/>
          <w:color w:val="333333"/>
          <w:spacing w:val="15"/>
          <w:kern w:val="0"/>
          <w:sz w:val="32"/>
          <w:szCs w:val="32"/>
        </w:rPr>
        <w:t>”救护车进行前期抢救。</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333333"/>
          <w:spacing w:val="15"/>
          <w:kern w:val="0"/>
          <w:sz w:val="32"/>
          <w:szCs w:val="32"/>
        </w:rPr>
        <w:t>第三十五条</w:t>
      </w:r>
      <w:r w:rsidRPr="009B00F2">
        <w:rPr>
          <w:rFonts w:ascii="Calibri" w:eastAsia="黑体" w:hAnsi="Calibri" w:cs="Calibri"/>
          <w:color w:val="333333"/>
          <w:spacing w:val="15"/>
          <w:kern w:val="0"/>
          <w:sz w:val="32"/>
          <w:szCs w:val="32"/>
        </w:rPr>
        <w:t> </w:t>
      </w:r>
      <w:r w:rsidRPr="009B00F2">
        <w:rPr>
          <w:rFonts w:ascii="微软雅黑" w:eastAsia="微软雅黑" w:hAnsi="微软雅黑" w:cs="宋体" w:hint="eastAsia"/>
          <w:color w:val="333333"/>
          <w:spacing w:val="15"/>
          <w:kern w:val="0"/>
          <w:sz w:val="32"/>
          <w:szCs w:val="32"/>
        </w:rPr>
        <w:t> </w:t>
      </w:r>
      <w:r w:rsidRPr="009B00F2">
        <w:rPr>
          <w:rFonts w:ascii="仿宋" w:eastAsia="仿宋" w:hAnsi="仿宋" w:cs="宋体" w:hint="eastAsia"/>
          <w:color w:val="000000"/>
          <w:spacing w:val="15"/>
          <w:kern w:val="0"/>
          <w:sz w:val="32"/>
          <w:szCs w:val="32"/>
        </w:rPr>
        <w:t>番禺校区校园道路发生轻微交通事故的，参照《中华人民共和国道路交通安全法》的有关规定进行处理。</w:t>
      </w:r>
    </w:p>
    <w:p w:rsidR="009B00F2" w:rsidRPr="009B00F2" w:rsidRDefault="009B00F2" w:rsidP="009B00F2">
      <w:pPr>
        <w:widowControl/>
        <w:shd w:val="clear" w:color="auto" w:fill="FFFFFF"/>
        <w:spacing w:line="540" w:lineRule="atLeast"/>
        <w:jc w:val="center"/>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lastRenderedPageBreak/>
        <w:t>第七章</w:t>
      </w:r>
      <w:r w:rsidRPr="009B00F2">
        <w:rPr>
          <w:rFonts w:ascii="微软雅黑" w:eastAsia="微软雅黑" w:hAnsi="微软雅黑" w:cs="宋体" w:hint="eastAsia"/>
          <w:color w:val="000000"/>
          <w:spacing w:val="15"/>
          <w:kern w:val="0"/>
          <w:sz w:val="32"/>
          <w:szCs w:val="32"/>
        </w:rPr>
        <w:t>  </w:t>
      </w:r>
      <w:r w:rsidRPr="009B00F2">
        <w:rPr>
          <w:rFonts w:ascii="黑体" w:eastAsia="黑体" w:hAnsi="黑体" w:cs="宋体" w:hint="eastAsia"/>
          <w:color w:val="000000"/>
          <w:spacing w:val="15"/>
          <w:kern w:val="0"/>
          <w:sz w:val="32"/>
          <w:szCs w:val="32"/>
        </w:rPr>
        <w:t>违章处理</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第三十六条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违反本规定的以教育为主，经劝说教育后</w:t>
      </w:r>
      <w:proofErr w:type="gramStart"/>
      <w:r w:rsidRPr="009B00F2">
        <w:rPr>
          <w:rFonts w:ascii="仿宋" w:eastAsia="仿宋" w:hAnsi="仿宋" w:cs="宋体" w:hint="eastAsia"/>
          <w:color w:val="000000"/>
          <w:spacing w:val="15"/>
          <w:kern w:val="0"/>
          <w:sz w:val="32"/>
          <w:szCs w:val="32"/>
        </w:rPr>
        <w:t>仍违反</w:t>
      </w:r>
      <w:proofErr w:type="gramEnd"/>
      <w:r w:rsidRPr="009B00F2">
        <w:rPr>
          <w:rFonts w:ascii="仿宋" w:eastAsia="仿宋" w:hAnsi="仿宋" w:cs="宋体" w:hint="eastAsia"/>
          <w:color w:val="000000"/>
          <w:spacing w:val="15"/>
          <w:kern w:val="0"/>
          <w:sz w:val="32"/>
          <w:szCs w:val="32"/>
        </w:rPr>
        <w:t>相关管理规定的，番禺校区保卫办公室可通知其所在单位或部门进行批评教育或移交公安交警部门处理。</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第三十七条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当事人车辆、物品擅自占用校园道路，影响交通安全和秩序，经教育后不予纠正的，番禺校区保卫办公室在获取证据后，可将有关物品进行搬移现场，涉及的经费损失由占用者承担。</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第三十八条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道路施工不按规定办理申办手续或不采取现场安全措施的，可责令其停止施工，并要求其向番禺校区保卫办公室作书面解释或检查。</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第三十九条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违反停车管理规定的，给予批评教育或在车前玻璃张贴违章告知单，并记录在案。</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第四十条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违反停车、限速、违规充电等管理规定达</w:t>
      </w:r>
      <w:r w:rsidRPr="009B00F2">
        <w:rPr>
          <w:rFonts w:ascii="微软雅黑" w:eastAsia="微软雅黑" w:hAnsi="微软雅黑" w:cs="宋体" w:hint="eastAsia"/>
          <w:color w:val="000000"/>
          <w:spacing w:val="15"/>
          <w:kern w:val="0"/>
          <w:sz w:val="32"/>
          <w:szCs w:val="32"/>
        </w:rPr>
        <w:t>3</w:t>
      </w:r>
      <w:r w:rsidRPr="009B00F2">
        <w:rPr>
          <w:rFonts w:ascii="仿宋" w:eastAsia="仿宋" w:hAnsi="仿宋" w:cs="宋体" w:hint="eastAsia"/>
          <w:color w:val="000000"/>
          <w:spacing w:val="15"/>
          <w:kern w:val="0"/>
          <w:sz w:val="32"/>
          <w:szCs w:val="32"/>
        </w:rPr>
        <w:t>次以上的，将录入校区车辆黑名单，</w:t>
      </w:r>
      <w:r w:rsidRPr="009B00F2">
        <w:rPr>
          <w:rFonts w:ascii="微软雅黑" w:eastAsia="微软雅黑" w:hAnsi="微软雅黑" w:cs="宋体" w:hint="eastAsia"/>
          <w:color w:val="000000"/>
          <w:spacing w:val="15"/>
          <w:kern w:val="0"/>
          <w:sz w:val="32"/>
          <w:szCs w:val="32"/>
        </w:rPr>
        <w:t>3</w:t>
      </w:r>
      <w:r w:rsidRPr="009B00F2">
        <w:rPr>
          <w:rFonts w:ascii="仿宋" w:eastAsia="仿宋" w:hAnsi="仿宋" w:cs="宋体" w:hint="eastAsia"/>
          <w:color w:val="000000"/>
          <w:spacing w:val="15"/>
          <w:kern w:val="0"/>
          <w:sz w:val="32"/>
          <w:szCs w:val="32"/>
        </w:rPr>
        <w:t>个月内禁止进校。</w:t>
      </w:r>
    </w:p>
    <w:p w:rsidR="009B00F2" w:rsidRPr="009B00F2" w:rsidRDefault="009B00F2" w:rsidP="009B00F2">
      <w:pPr>
        <w:widowControl/>
        <w:shd w:val="clear" w:color="auto" w:fill="FFFFFF"/>
        <w:spacing w:line="540" w:lineRule="atLeast"/>
        <w:jc w:val="center"/>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第八章</w:t>
      </w:r>
      <w:r w:rsidRPr="009B00F2">
        <w:rPr>
          <w:rFonts w:ascii="微软雅黑" w:eastAsia="微软雅黑" w:hAnsi="微软雅黑" w:cs="宋体" w:hint="eastAsia"/>
          <w:color w:val="000000"/>
          <w:spacing w:val="15"/>
          <w:kern w:val="0"/>
          <w:sz w:val="32"/>
          <w:szCs w:val="32"/>
        </w:rPr>
        <w:t>  </w:t>
      </w:r>
      <w:r w:rsidRPr="009B00F2">
        <w:rPr>
          <w:rFonts w:ascii="黑体" w:eastAsia="黑体" w:hAnsi="黑体" w:cs="宋体" w:hint="eastAsia"/>
          <w:color w:val="000000"/>
          <w:spacing w:val="15"/>
          <w:kern w:val="0"/>
          <w:sz w:val="32"/>
          <w:szCs w:val="32"/>
        </w:rPr>
        <w:t>机动车辆通行证办理</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第四十一条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番禺校区机动车辆通行证办理，由番禺校区保卫办公室受理。</w:t>
      </w:r>
    </w:p>
    <w:p w:rsidR="009B00F2" w:rsidRPr="009B00F2" w:rsidRDefault="009B00F2" w:rsidP="009B00F2">
      <w:pPr>
        <w:widowControl/>
        <w:shd w:val="clear" w:color="auto" w:fill="FFFFFF"/>
        <w:spacing w:line="540" w:lineRule="atLeast"/>
        <w:jc w:val="center"/>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第九章</w:t>
      </w:r>
      <w:r w:rsidRPr="009B00F2">
        <w:rPr>
          <w:rFonts w:ascii="微软雅黑" w:eastAsia="微软雅黑" w:hAnsi="微软雅黑" w:cs="宋体" w:hint="eastAsia"/>
          <w:color w:val="000000"/>
          <w:spacing w:val="15"/>
          <w:kern w:val="0"/>
          <w:sz w:val="32"/>
          <w:szCs w:val="32"/>
        </w:rPr>
        <w:t>  </w:t>
      </w:r>
      <w:r w:rsidRPr="009B00F2">
        <w:rPr>
          <w:rFonts w:ascii="黑体" w:eastAsia="黑体" w:hAnsi="黑体" w:cs="宋体" w:hint="eastAsia"/>
          <w:color w:val="000000"/>
          <w:spacing w:val="15"/>
          <w:kern w:val="0"/>
          <w:sz w:val="32"/>
          <w:szCs w:val="32"/>
        </w:rPr>
        <w:t>附</w:t>
      </w:r>
      <w:r w:rsidRPr="009B00F2">
        <w:rPr>
          <w:rFonts w:ascii="微软雅黑" w:eastAsia="微软雅黑" w:hAnsi="微软雅黑" w:cs="宋体" w:hint="eastAsia"/>
          <w:color w:val="000000"/>
          <w:spacing w:val="15"/>
          <w:kern w:val="0"/>
          <w:sz w:val="32"/>
          <w:szCs w:val="32"/>
        </w:rPr>
        <w:t>  </w:t>
      </w:r>
      <w:r w:rsidRPr="009B00F2">
        <w:rPr>
          <w:rFonts w:ascii="黑体" w:eastAsia="黑体" w:hAnsi="黑体" w:cs="宋体" w:hint="eastAsia"/>
          <w:color w:val="000000"/>
          <w:spacing w:val="15"/>
          <w:kern w:val="0"/>
          <w:sz w:val="32"/>
          <w:szCs w:val="32"/>
        </w:rPr>
        <w:t>则</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lastRenderedPageBreak/>
        <w:t>第四十二条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如其它有关番禺校区校园道路交通安全管理的规定和条款与本规定相抵触的，按本规定实行。</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第四十三条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疫情防控期间，</w:t>
      </w:r>
      <w:r w:rsidRPr="009B00F2">
        <w:rPr>
          <w:rFonts w:ascii="仿宋" w:eastAsia="仿宋" w:hAnsi="仿宋" w:cs="宋体" w:hint="eastAsia"/>
          <w:color w:val="000000"/>
          <w:kern w:val="0"/>
          <w:sz w:val="32"/>
          <w:szCs w:val="32"/>
        </w:rPr>
        <w:t>所有进校人员需配合校园安保及防疫工作，违者一律禁止进校。</w:t>
      </w:r>
    </w:p>
    <w:p w:rsidR="009B00F2" w:rsidRPr="009B00F2" w:rsidRDefault="009B00F2" w:rsidP="009B00F2">
      <w:pPr>
        <w:widowControl/>
        <w:shd w:val="clear" w:color="auto" w:fill="FFFFFF"/>
        <w:spacing w:line="540" w:lineRule="atLeast"/>
        <w:ind w:firstLine="675"/>
        <w:jc w:val="left"/>
        <w:rPr>
          <w:rFonts w:ascii="微软雅黑" w:eastAsia="微软雅黑" w:hAnsi="微软雅黑" w:cs="宋体"/>
          <w:color w:val="333333"/>
          <w:kern w:val="0"/>
          <w:szCs w:val="21"/>
        </w:rPr>
      </w:pPr>
      <w:r w:rsidRPr="009B00F2">
        <w:rPr>
          <w:rFonts w:ascii="黑体" w:eastAsia="黑体" w:hAnsi="黑体" w:cs="宋体" w:hint="eastAsia"/>
          <w:color w:val="000000"/>
          <w:spacing w:val="15"/>
          <w:kern w:val="0"/>
          <w:sz w:val="32"/>
          <w:szCs w:val="32"/>
        </w:rPr>
        <w:t>第四十四条</w:t>
      </w:r>
      <w:r w:rsidRPr="009B00F2">
        <w:rPr>
          <w:rFonts w:ascii="Calibri" w:eastAsia="黑体" w:hAnsi="Calibri" w:cs="Calibri"/>
          <w:color w:val="000000"/>
          <w:spacing w:val="15"/>
          <w:kern w:val="0"/>
          <w:sz w:val="32"/>
          <w:szCs w:val="32"/>
        </w:rPr>
        <w:t> </w:t>
      </w:r>
      <w:r w:rsidRPr="009B00F2">
        <w:rPr>
          <w:rFonts w:ascii="微软雅黑" w:eastAsia="微软雅黑" w:hAnsi="微软雅黑" w:cs="宋体" w:hint="eastAsia"/>
          <w:color w:val="000000"/>
          <w:spacing w:val="15"/>
          <w:kern w:val="0"/>
          <w:sz w:val="32"/>
          <w:szCs w:val="32"/>
        </w:rPr>
        <w:t> </w:t>
      </w:r>
      <w:r w:rsidRPr="009B00F2">
        <w:rPr>
          <w:rFonts w:ascii="仿宋" w:eastAsia="仿宋" w:hAnsi="仿宋" w:cs="宋体" w:hint="eastAsia"/>
          <w:color w:val="000000"/>
          <w:spacing w:val="15"/>
          <w:kern w:val="0"/>
          <w:sz w:val="32"/>
          <w:szCs w:val="32"/>
        </w:rPr>
        <w:t>本管理规定自公布之日起执行，由番禺校区管理委员会授权番禺校区保卫办公室解释和执行。</w:t>
      </w:r>
    </w:p>
    <w:p w:rsidR="00B04BCE" w:rsidRPr="009B00F2" w:rsidRDefault="00B04BCE"/>
    <w:sectPr w:rsidR="00B04BCE" w:rsidRPr="009B0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6A"/>
    <w:rsid w:val="0006146A"/>
    <w:rsid w:val="00164387"/>
    <w:rsid w:val="00534AC7"/>
    <w:rsid w:val="009B00F2"/>
    <w:rsid w:val="00B0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CBAF1-D884-486E-B7D5-D3279857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454</Words>
  <Characters>2590</Characters>
  <Application>Microsoft Office Word</Application>
  <DocSecurity>0</DocSecurity>
  <Lines>21</Lines>
  <Paragraphs>6</Paragraphs>
  <ScaleCrop>false</ScaleCrop>
  <Company>神州网信技术有限公司</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ZhangJun1</dc:creator>
  <cp:keywords/>
  <dc:description/>
  <cp:lastModifiedBy>张润</cp:lastModifiedBy>
  <cp:revision>3</cp:revision>
  <dcterms:created xsi:type="dcterms:W3CDTF">2024-05-24T03:26:00Z</dcterms:created>
  <dcterms:modified xsi:type="dcterms:W3CDTF">2024-05-24T03:57:00Z</dcterms:modified>
</cp:coreProperties>
</file>